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3A4906" w:rsidRDefault="003A4906" w:rsidP="003A4906">
      <w:pPr>
        <w:pStyle w:val="NormalnyWeb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</w:rPr>
        <w:drawing>
          <wp:inline distT="0" distB="0" distL="0" distR="0" wp14:anchorId="526B5CB2" wp14:editId="7BD00528">
            <wp:extent cx="42672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ClientLogo.a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06" w:rsidRPr="003A4906" w:rsidRDefault="003A4906" w:rsidP="003A4906">
      <w:pPr>
        <w:pStyle w:val="NormalnyWeb"/>
        <w:rPr>
          <w:rFonts w:ascii="Arial" w:hAnsi="Arial" w:cs="Arial"/>
          <w:sz w:val="40"/>
          <w:szCs w:val="40"/>
        </w:rPr>
      </w:pPr>
      <w:r w:rsidRPr="003A4906">
        <w:rPr>
          <w:rFonts w:ascii="Arial" w:hAnsi="Arial" w:cs="Arial"/>
          <w:sz w:val="40"/>
          <w:szCs w:val="40"/>
        </w:rPr>
        <w:t xml:space="preserve">Dwa pierwsze miejsca dla Browaru </w:t>
      </w:r>
      <w:proofErr w:type="spellStart"/>
      <w:r w:rsidRPr="003A4906">
        <w:rPr>
          <w:rFonts w:ascii="Arial" w:hAnsi="Arial" w:cs="Arial"/>
          <w:sz w:val="40"/>
          <w:szCs w:val="40"/>
        </w:rPr>
        <w:t>Amber</w:t>
      </w:r>
      <w:proofErr w:type="spellEnd"/>
      <w:r w:rsidRPr="003A4906">
        <w:rPr>
          <w:rFonts w:ascii="Arial" w:hAnsi="Arial" w:cs="Arial"/>
          <w:sz w:val="40"/>
          <w:szCs w:val="40"/>
        </w:rPr>
        <w:t xml:space="preserve"> w plebiscycie na Piwo Roku.</w:t>
      </w:r>
      <w:bookmarkStart w:id="0" w:name="_GoBack"/>
      <w:bookmarkEnd w:id="0"/>
    </w:p>
    <w:p w:rsidR="003A4906" w:rsidRPr="003A4906" w:rsidRDefault="003A4906" w:rsidP="003A4906">
      <w:pPr>
        <w:pStyle w:val="NormalnyWeb"/>
        <w:rPr>
          <w:rFonts w:ascii="Arial" w:hAnsi="Arial" w:cs="Arial"/>
        </w:rPr>
      </w:pPr>
      <w:r w:rsidRPr="003A4906">
        <w:rPr>
          <w:rFonts w:ascii="Arial" w:hAnsi="Arial" w:cs="Arial"/>
        </w:rPr>
        <w:t>Za najl</w:t>
      </w:r>
      <w:r w:rsidRPr="003A4906">
        <w:rPr>
          <w:rFonts w:ascii="Arial" w:hAnsi="Arial" w:cs="Arial"/>
        </w:rPr>
        <w:t>e</w:t>
      </w:r>
      <w:r w:rsidRPr="003A4906">
        <w:rPr>
          <w:rFonts w:ascii="Arial" w:hAnsi="Arial" w:cs="Arial"/>
        </w:rPr>
        <w:t xml:space="preserve">pszego polskiego portera, po raz 4 z rzędu uznano piwo GRAND IMPERIAL PORTER. Najlepszym polskim piwem ciemnym dolnej fermentacji, został po raz kolejny KOŹLAK, obydwie marki należą do Browaru </w:t>
      </w:r>
      <w:proofErr w:type="spellStart"/>
      <w:r w:rsidRPr="003A4906">
        <w:rPr>
          <w:rFonts w:ascii="Arial" w:hAnsi="Arial" w:cs="Arial"/>
        </w:rPr>
        <w:t>Amber</w:t>
      </w:r>
      <w:proofErr w:type="spellEnd"/>
      <w:r w:rsidRPr="003A4906">
        <w:rPr>
          <w:rFonts w:ascii="Arial" w:hAnsi="Arial" w:cs="Arial"/>
        </w:rPr>
        <w:t>.</w:t>
      </w:r>
    </w:p>
    <w:p w:rsidR="003A4906" w:rsidRPr="003A4906" w:rsidRDefault="003A4906" w:rsidP="003A4906">
      <w:pPr>
        <w:pStyle w:val="NormalnyWeb"/>
        <w:rPr>
          <w:rFonts w:ascii="Arial" w:hAnsi="Arial" w:cs="Arial"/>
        </w:rPr>
      </w:pPr>
      <w:r w:rsidRPr="003A4906">
        <w:rPr>
          <w:rFonts w:ascii="Arial" w:hAnsi="Arial" w:cs="Arial"/>
        </w:rPr>
        <w:t>Plebiscyt na Piwo Roku organizowany jest przez portal wielbicieli piwa browar.</w:t>
      </w:r>
      <w:proofErr w:type="gramStart"/>
      <w:r w:rsidRPr="003A4906">
        <w:rPr>
          <w:rFonts w:ascii="Arial" w:hAnsi="Arial" w:cs="Arial"/>
        </w:rPr>
        <w:t>biz</w:t>
      </w:r>
      <w:proofErr w:type="gramEnd"/>
      <w:r w:rsidRPr="003A4906">
        <w:rPr>
          <w:rFonts w:ascii="Arial" w:hAnsi="Arial" w:cs="Arial"/>
        </w:rPr>
        <w:t xml:space="preserve"> od dziewięciu lat. Z roku na rok przybywa zarówno uczestników jak i głosujących. W tym roku można było wybierać z pośród 879 piw (wzrost o 21% w stosunku do ubiegłego roku) z 73 browarów ( wzrost o 9 rok do roku). </w:t>
      </w:r>
    </w:p>
    <w:p w:rsidR="003A4906" w:rsidRPr="003A4906" w:rsidRDefault="003A4906" w:rsidP="003A4906">
      <w:pPr>
        <w:pStyle w:val="NormalnyWeb"/>
        <w:rPr>
          <w:rFonts w:ascii="Arial" w:hAnsi="Arial" w:cs="Arial"/>
        </w:rPr>
      </w:pPr>
      <w:r w:rsidRPr="003A4906">
        <w:rPr>
          <w:rFonts w:ascii="Arial" w:hAnsi="Arial" w:cs="Arial"/>
        </w:rPr>
        <w:t>Najwięcej trudności organizatorom plebiscytu sprawia przyporządkowanie piw do poszczególnych kategorii. P</w:t>
      </w:r>
      <w:r w:rsidRPr="003A4906">
        <w:rPr>
          <w:rFonts w:ascii="Arial" w:hAnsi="Arial" w:cs="Arial"/>
        </w:rPr>
        <w:t>roblemy z określeniem kategorii</w:t>
      </w:r>
      <w:r w:rsidRPr="003A4906">
        <w:rPr>
          <w:rFonts w:ascii="Arial" w:hAnsi="Arial" w:cs="Arial"/>
        </w:rPr>
        <w:t xml:space="preserve">  sprawiają przede wszystkim </w:t>
      </w:r>
      <w:proofErr w:type="spellStart"/>
      <w:r w:rsidRPr="003A4906">
        <w:rPr>
          <w:rFonts w:ascii="Arial" w:hAnsi="Arial" w:cs="Arial"/>
        </w:rPr>
        <w:t>lagery</w:t>
      </w:r>
      <w:proofErr w:type="spellEnd"/>
      <w:r w:rsidRPr="003A4906">
        <w:rPr>
          <w:rFonts w:ascii="Arial" w:hAnsi="Arial" w:cs="Arial"/>
        </w:rPr>
        <w:t xml:space="preserve"> jasne (tym roku było to ponad 500 </w:t>
      </w:r>
      <w:proofErr w:type="gramStart"/>
      <w:r w:rsidRPr="003A4906">
        <w:rPr>
          <w:rFonts w:ascii="Arial" w:hAnsi="Arial" w:cs="Arial"/>
        </w:rPr>
        <w:t>piw) pon</w:t>
      </w:r>
      <w:r w:rsidRPr="003A4906">
        <w:rPr>
          <w:rFonts w:ascii="Arial" w:hAnsi="Arial" w:cs="Arial"/>
        </w:rPr>
        <w:t>ieważ</w:t>
      </w:r>
      <w:proofErr w:type="gramEnd"/>
      <w:r w:rsidRPr="003A4906">
        <w:rPr>
          <w:rFonts w:ascii="Arial" w:hAnsi="Arial" w:cs="Arial"/>
        </w:rPr>
        <w:t>, jak podaje właś</w:t>
      </w:r>
      <w:r w:rsidRPr="003A4906">
        <w:rPr>
          <w:rFonts w:ascii="Arial" w:hAnsi="Arial" w:cs="Arial"/>
        </w:rPr>
        <w:t xml:space="preserve">ciciel portalu Artur </w:t>
      </w:r>
      <w:proofErr w:type="spellStart"/>
      <w:r w:rsidRPr="003A4906">
        <w:rPr>
          <w:rFonts w:ascii="Arial" w:hAnsi="Arial" w:cs="Arial"/>
        </w:rPr>
        <w:t>Szudrowicz</w:t>
      </w:r>
      <w:proofErr w:type="spellEnd"/>
      <w:r w:rsidRPr="003A4906">
        <w:rPr>
          <w:rFonts w:ascii="Arial" w:hAnsi="Arial" w:cs="Arial"/>
        </w:rPr>
        <w:t xml:space="preserve">, 95% oferowanych piw nie posiada informacji o zawartości ekstraktu, a w przypadku typologii piw jest to podstawowa informacja. </w:t>
      </w:r>
    </w:p>
    <w:p w:rsidR="003A4906" w:rsidRPr="003A4906" w:rsidRDefault="003A4906" w:rsidP="003A4906">
      <w:pPr>
        <w:pStyle w:val="NormalnyWeb"/>
        <w:rPr>
          <w:rFonts w:ascii="Arial" w:hAnsi="Arial" w:cs="Arial"/>
        </w:rPr>
      </w:pPr>
      <w:r w:rsidRPr="003A4906">
        <w:rPr>
          <w:rFonts w:ascii="Arial" w:hAnsi="Arial" w:cs="Arial"/>
        </w:rPr>
        <w:t>Ekstrakt to wyciąg ze słodu i chmielu, który poddawany jest fermentacji.  Jego ilości wpływa na treściwość piwa (lekkie, ciężkie), aromat i smak, zawartość alkoholu i dwutlenku węgla (ekstrakt w wyniku fermentacji zamienia się w alkohol i CO</w:t>
      </w:r>
      <w:r w:rsidRPr="003A4906">
        <w:rPr>
          <w:rFonts w:ascii="Arial" w:hAnsi="Arial" w:cs="Arial"/>
          <w:vertAlign w:val="subscript"/>
        </w:rPr>
        <w:t>2</w:t>
      </w:r>
      <w:r w:rsidRPr="003A4906">
        <w:rPr>
          <w:rFonts w:ascii="Arial" w:hAnsi="Arial" w:cs="Arial"/>
        </w:rPr>
        <w:t xml:space="preserve">) oraz barwę piwa. </w:t>
      </w:r>
    </w:p>
    <w:p w:rsidR="003A4906" w:rsidRPr="003A4906" w:rsidRDefault="003A4906" w:rsidP="003A4906">
      <w:pPr>
        <w:pStyle w:val="NormalnyWeb"/>
        <w:rPr>
          <w:rFonts w:ascii="Arial" w:hAnsi="Arial" w:cs="Arial"/>
        </w:rPr>
      </w:pPr>
      <w:r w:rsidRPr="003A4906">
        <w:rPr>
          <w:rFonts w:ascii="Arial" w:hAnsi="Arial" w:cs="Arial"/>
        </w:rPr>
        <w:t>Plebiscyt nie tylko rywalizacja dla browar</w:t>
      </w:r>
      <w:r w:rsidRPr="003A4906">
        <w:rPr>
          <w:rFonts w:ascii="Arial" w:hAnsi="Arial" w:cs="Arial"/>
        </w:rPr>
        <w:t>ów. To również szansa, by przyjrz</w:t>
      </w:r>
      <w:r w:rsidRPr="003A4906">
        <w:rPr>
          <w:rFonts w:ascii="Arial" w:hAnsi="Arial" w:cs="Arial"/>
        </w:rPr>
        <w:t xml:space="preserve">eć się rynkowym tendencjom i modom. W tym roku organizatorów zaskoczył przyrost piw aromatyzowanych, które powstają poprzez dodanie do gotowego piwa (zazwyczaj jasny lager) zaprawy smakowo-aromatyzującej. "Pomimo, że obecnie może i modne i popularne, to prawdziwy piwosz poszukuje czegoś innego. Piwo można uwarzyć w dziesiątkach gatunków - korzystając wyłącznie z czterech składników - wody, słodu, chmielu i drożdży. Może to dla wielu producentów w Polsce jest ciągle szokujące, ale do idealnego składu praktycznie już nic więcej nie trzeba!" - </w:t>
      </w:r>
      <w:proofErr w:type="gramStart"/>
      <w:r w:rsidRPr="003A4906">
        <w:rPr>
          <w:rFonts w:ascii="Arial" w:hAnsi="Arial" w:cs="Arial"/>
        </w:rPr>
        <w:t>napisał</w:t>
      </w:r>
      <w:proofErr w:type="gramEnd"/>
      <w:r w:rsidRPr="003A4906">
        <w:rPr>
          <w:rFonts w:ascii="Arial" w:hAnsi="Arial" w:cs="Arial"/>
        </w:rPr>
        <w:t xml:space="preserve"> organizator plebiscytu Artur </w:t>
      </w:r>
      <w:proofErr w:type="spellStart"/>
      <w:r w:rsidRPr="003A4906">
        <w:rPr>
          <w:rFonts w:ascii="Arial" w:hAnsi="Arial" w:cs="Arial"/>
        </w:rPr>
        <w:t>Szudrowicz</w:t>
      </w:r>
      <w:proofErr w:type="spellEnd"/>
      <w:r w:rsidRPr="003A4906">
        <w:rPr>
          <w:rFonts w:ascii="Arial" w:hAnsi="Arial" w:cs="Arial"/>
        </w:rPr>
        <w:t xml:space="preserve"> na swoim portalu. </w:t>
      </w:r>
    </w:p>
    <w:p w:rsidR="003A4906" w:rsidRPr="003A4906" w:rsidRDefault="003A4906" w:rsidP="003A4906">
      <w:pPr>
        <w:pStyle w:val="NormalnyWeb"/>
        <w:rPr>
          <w:rFonts w:ascii="Arial" w:hAnsi="Arial" w:cs="Arial"/>
        </w:rPr>
      </w:pPr>
      <w:r w:rsidRPr="003A4906">
        <w:rPr>
          <w:rFonts w:ascii="Arial" w:hAnsi="Arial" w:cs="Arial"/>
        </w:rPr>
        <w:t xml:space="preserve">Z tą opinią zgadzają się przedstawiciele Browaru </w:t>
      </w:r>
      <w:proofErr w:type="spellStart"/>
      <w:r w:rsidRPr="003A4906">
        <w:rPr>
          <w:rFonts w:ascii="Arial" w:hAnsi="Arial" w:cs="Arial"/>
        </w:rPr>
        <w:t>Amber</w:t>
      </w:r>
      <w:proofErr w:type="spellEnd"/>
      <w:r w:rsidRPr="003A4906">
        <w:rPr>
          <w:rFonts w:ascii="Arial" w:hAnsi="Arial" w:cs="Arial"/>
        </w:rPr>
        <w:t xml:space="preserve">, który do produkcji swoich piw używa wyłącznie naturalnych składników. </w:t>
      </w:r>
    </w:p>
    <w:p w:rsidR="0063195D" w:rsidRPr="003A4906" w:rsidRDefault="0063195D">
      <w:pPr>
        <w:rPr>
          <w:rFonts w:ascii="Arial" w:hAnsi="Arial" w:cs="Arial"/>
        </w:rPr>
      </w:pPr>
    </w:p>
    <w:sectPr w:rsidR="0063195D" w:rsidRPr="003A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06"/>
    <w:rsid w:val="003A4906"/>
    <w:rsid w:val="0063195D"/>
    <w:rsid w:val="00E12097"/>
    <w:rsid w:val="00E5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2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2</cp:revision>
  <dcterms:created xsi:type="dcterms:W3CDTF">2012-06-28T12:16:00Z</dcterms:created>
  <dcterms:modified xsi:type="dcterms:W3CDTF">2012-06-28T12:19:00Z</dcterms:modified>
</cp:coreProperties>
</file>